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kix3zacazlw" w:id="0"/>
      <w:bookmarkEnd w:id="0"/>
      <w:r w:rsidDel="00000000" w:rsidR="00000000" w:rsidRPr="00000000">
        <w:rPr>
          <w:rtl w:val="0"/>
        </w:rPr>
        <w:t xml:space="preserve">Okresní kolo v basketbalu SŠ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 úterý 10.10.2023 a ve středu 11.10.2023 proběhla okresní kola v basketbalu SŠ chlapců a dívek.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Úterního, chlapeckého, turnaje se zúčastnily čtyři týmy. Systémem “každý s každým” se utkaly v jedné skupině. K vidění byla řada pohledných basketbalových akcí.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Turnaj dopadl následovně: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 </w:t>
      </w:r>
      <w:r w:rsidDel="00000000" w:rsidR="00000000" w:rsidRPr="00000000">
        <w:rPr>
          <w:b w:val="1"/>
          <w:rtl w:val="0"/>
        </w:rPr>
        <w:t xml:space="preserve">GBN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 </w:t>
      </w:r>
      <w:r w:rsidDel="00000000" w:rsidR="00000000" w:rsidRPr="00000000">
        <w:rPr>
          <w:b w:val="1"/>
          <w:rtl w:val="0"/>
        </w:rPr>
        <w:t xml:space="preserve">VOŠ a SZeŠ Benešov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 </w:t>
      </w:r>
      <w:r w:rsidDel="00000000" w:rsidR="00000000" w:rsidRPr="00000000">
        <w:rPr>
          <w:b w:val="1"/>
          <w:rtl w:val="0"/>
        </w:rPr>
        <w:t xml:space="preserve">ISŠT Benešov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 </w:t>
      </w:r>
      <w:r w:rsidDel="00000000" w:rsidR="00000000" w:rsidRPr="00000000">
        <w:rPr>
          <w:b w:val="1"/>
          <w:rtl w:val="0"/>
        </w:rPr>
        <w:t xml:space="preserve">OA Neveklov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 středu se sešly tři týmy dívek. Turnaj proběhl v přátelské atmosféře, byla patrná radost z pohybu a hry všech zúčastněných hráček.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Výsledky: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 </w:t>
      </w:r>
      <w:r w:rsidDel="00000000" w:rsidR="00000000" w:rsidRPr="00000000">
        <w:rPr>
          <w:b w:val="1"/>
          <w:rtl w:val="0"/>
        </w:rPr>
        <w:t xml:space="preserve">GBN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</w:t>
      </w:r>
      <w:r w:rsidDel="00000000" w:rsidR="00000000" w:rsidRPr="00000000">
        <w:rPr>
          <w:b w:val="1"/>
          <w:rtl w:val="0"/>
        </w:rPr>
        <w:t xml:space="preserve"> SOŠ a SZŠ Benešov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místo </w:t>
      </w:r>
      <w:r w:rsidDel="00000000" w:rsidR="00000000" w:rsidRPr="00000000">
        <w:rPr>
          <w:b w:val="1"/>
          <w:rtl w:val="0"/>
        </w:rPr>
        <w:t xml:space="preserve">VOŠ a SZeŠ Benešov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Všem zúčastněným děkujeme za předvedené výkony.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3511875</wp:posOffset>
            </wp:positionH>
            <wp:positionV relativeFrom="paragraph">
              <wp:posOffset>180975</wp:posOffset>
            </wp:positionV>
            <wp:extent cx="2214563" cy="165253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652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Organizátoři: R. Klein, J. Malý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.2222222222222"/>
        <w:gridCol w:w="1003.2222222222222"/>
        <w:gridCol w:w="1003.2222222222222"/>
        <w:gridCol w:w="1003.2222222222222"/>
        <w:gridCol w:w="1003.2222222222222"/>
        <w:gridCol w:w="1003.2222222222222"/>
        <w:gridCol w:w="1003.2222222222222"/>
        <w:gridCol w:w="1003.2222222222222"/>
        <w:gridCol w:w="1003.2222222222222"/>
        <w:tblGridChange w:id="0">
          <w:tblGrid>
            <w:gridCol w:w="1003.2222222222222"/>
            <w:gridCol w:w="1003.2222222222222"/>
            <w:gridCol w:w="1003.2222222222222"/>
            <w:gridCol w:w="1003.2222222222222"/>
            <w:gridCol w:w="1003.2222222222222"/>
            <w:gridCol w:w="1003.2222222222222"/>
            <w:gridCol w:w="1003.2222222222222"/>
            <w:gridCol w:w="1003.2222222222222"/>
            <w:gridCol w:w="1003.2222222222222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Chlapci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VOŠ a SZeŠ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ISŠT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GBN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OA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Dívky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SOŠ a SZŠ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GBN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VOŠ a SZeŠ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VOŠ a SZeŠ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25:18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22:33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SOŠ a SZŠ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46:2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ISŠT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26:42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34:17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41:18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52:11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33:22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42:24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46:14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VOŠ a SZeŠ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